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A" w:rsidRPr="005B6406" w:rsidRDefault="0037740A" w:rsidP="005B6406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64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Suicide Risk Factors</w:t>
      </w:r>
    </w:p>
    <w:p w:rsidR="0037740A" w:rsidRPr="005B6406" w:rsidRDefault="0037740A" w:rsidP="0037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0A" w:rsidRPr="005B6406" w:rsidRDefault="0037740A" w:rsidP="003774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The patient was screened for the following risk factors: prior attempt; current attempt; history of medically serious attempt; recent psychiatric hospital discharge; recent loss (particularly interpersonal or fall in social status); currently diagnosed with Major Depression; currently diminished concentration or indecision (Cognitive Impairment); current sleep problems; currently experiencing hopelessness; currently experiencing panic or significant anxiety; psychotic symptoms or underlying thought disorder or loss of rational thought (i.e., dementia); currently diagnosed with Borderline Personality Disorder; current ETOH or drug use; history of impulsivity; intense level of agitation; actively making death arrangements (updated will, suicide note, recently purchased life insurance, giving away possessions, etc.); lethal methods available or easily obtained; likely to be alone, currently socially isolated; family member committed suicide; history of childhood sexual abuse; unemployed; financial strain; and physical illness.</w:t>
      </w:r>
    </w:p>
    <w:p w:rsidR="0037740A" w:rsidRPr="005B6406" w:rsidRDefault="0037740A" w:rsidP="0037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0A" w:rsidRPr="005B6406" w:rsidRDefault="0037740A" w:rsidP="003774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The followin</w:t>
      </w:r>
      <w:r w:rsidR="00C742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 risk factors for suicide/self-</w:t>
      </w:r>
      <w:r w:rsidRPr="005B64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harm exist</w:t>
      </w:r>
      <w:bookmarkStart w:id="0" w:name="_GoBack"/>
      <w:bookmarkEnd w:id="0"/>
      <w:r w:rsidRPr="005B64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for this patient: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Prior attempt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 attempt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History of medically serious attempt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Recent psychiatric hospital discharge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Recent Loss (particularly interpersonal or fall in social status)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diagnosed with Major Depression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diminished concentration or indecision [Cognitive Impairment]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 sleep problems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experiencing hopelessness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experiencing panic or significant anxiety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Psychotic symptoms or underlying thought disorder or loss of rational thought (i.e. dementia)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diagnosed with Borderline Personality Disorder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Current ETOH or drug use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History of impulsivity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Intense level of agitation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Actively making death arrangements (updated will, suicide note, recently purchased life insurance, giving away possessions, </w:t>
      </w:r>
      <w:proofErr w:type="spellStart"/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etc</w:t>
      </w:r>
      <w:proofErr w:type="spellEnd"/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Lethal methods available or easily obtained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Likely to be alone; currently socially isolated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Family member committed suicide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History of childhood sexual abuse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Unemployed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Financial Strain</w:t>
      </w:r>
    </w:p>
    <w:p w:rsidR="0037740A" w:rsidRPr="005B6406" w:rsidRDefault="0037740A" w:rsidP="005B6406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406">
        <w:rPr>
          <w:rFonts w:ascii="Times New Roman" w:eastAsia="Times New Roman" w:hAnsi="Times New Roman" w:cs="Times New Roman"/>
          <w:color w:val="333333"/>
          <w:sz w:val="24"/>
          <w:szCs w:val="24"/>
        </w:rPr>
        <w:t>Physical illness</w:t>
      </w:r>
    </w:p>
    <w:sectPr w:rsidR="0037740A" w:rsidRPr="005B6406" w:rsidSect="005B6406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06" w:rsidRDefault="005B6406" w:rsidP="005B6406">
      <w:pPr>
        <w:spacing w:after="0" w:line="240" w:lineRule="auto"/>
      </w:pPr>
      <w:r>
        <w:separator/>
      </w:r>
    </w:p>
  </w:endnote>
  <w:endnote w:type="continuationSeparator" w:id="0">
    <w:p w:rsidR="005B6406" w:rsidRDefault="005B6406" w:rsidP="005B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06" w:rsidRPr="00AF4040" w:rsidRDefault="005B6406" w:rsidP="005B6406">
    <w:pPr>
      <w:pStyle w:val="Footer"/>
      <w:jc w:val="center"/>
      <w:rPr>
        <w:rFonts w:ascii="Courier New" w:hAnsi="Courier New" w:cs="Courier New"/>
        <w:color w:val="943634" w:themeColor="accent2" w:themeShade="BF"/>
        <w:sz w:val="18"/>
        <w:szCs w:val="18"/>
      </w:rPr>
    </w:pPr>
    <w:r w:rsidRPr="00AF4040">
      <w:rPr>
        <w:rFonts w:ascii="Courier New" w:hAnsi="Courier New" w:cs="Courier New"/>
        <w:color w:val="943634" w:themeColor="accent2" w:themeShade="BF"/>
        <w:sz w:val="18"/>
        <w:szCs w:val="18"/>
      </w:rPr>
      <w:t xml:space="preserve">Scottsdale Behavioral Health </w:t>
    </w:r>
    <w:r>
      <w:rPr>
        <w:rFonts w:ascii="Courier New" w:hAnsi="Courier New" w:cs="Courier New"/>
        <w:color w:val="943634" w:themeColor="accent2" w:themeShade="BF"/>
        <w:sz w:val="18"/>
        <w:szCs w:val="18"/>
      </w:rPr>
      <w:t xml:space="preserve">   </w:t>
    </w:r>
    <w:r w:rsidRPr="00AF4040">
      <w:rPr>
        <w:rFonts w:ascii="Courier New" w:hAnsi="Courier New" w:cs="Courier New"/>
        <w:color w:val="943634" w:themeColor="accent2" w:themeShade="BF"/>
        <w:sz w:val="18"/>
        <w:szCs w:val="18"/>
      </w:rPr>
      <w:t>7400 E Pinnacle Peak Rd # 206 Scottsdale AZ 85255</w:t>
    </w:r>
    <w:r>
      <w:rPr>
        <w:rFonts w:ascii="Courier New" w:hAnsi="Courier New" w:cs="Courier New"/>
        <w:color w:val="943634" w:themeColor="accent2" w:themeShade="BF"/>
        <w:sz w:val="18"/>
        <w:szCs w:val="18"/>
      </w:rPr>
      <w:t xml:space="preserve">   </w:t>
    </w:r>
    <w:r w:rsidRPr="00AF4040">
      <w:rPr>
        <w:rFonts w:ascii="Courier New" w:hAnsi="Courier New" w:cs="Courier New"/>
        <w:color w:val="943634" w:themeColor="accent2" w:themeShade="BF"/>
        <w:sz w:val="18"/>
        <w:szCs w:val="18"/>
      </w:rPr>
      <w:t>(480) 993-3303</w:t>
    </w:r>
  </w:p>
  <w:p w:rsidR="005B6406" w:rsidRPr="005B6406" w:rsidRDefault="005B6406" w:rsidP="005B6406">
    <w:pPr>
      <w:pStyle w:val="Footer"/>
      <w:jc w:val="center"/>
      <w:rPr>
        <w:rFonts w:ascii="Courier New" w:hAnsi="Courier New" w:cs="Courier New"/>
        <w:color w:val="943634" w:themeColor="accent2" w:themeShade="BF"/>
        <w:sz w:val="18"/>
        <w:szCs w:val="18"/>
      </w:rPr>
    </w:pPr>
    <w:hyperlink r:id="rId1" w:history="1">
      <w:r w:rsidRPr="00663ACA">
        <w:rPr>
          <w:rStyle w:val="Hyperlink"/>
          <w:rFonts w:ascii="Courier New" w:hAnsi="Courier New" w:cs="Courier New"/>
          <w:sz w:val="18"/>
          <w:szCs w:val="18"/>
          <w:u w:val="none"/>
        </w:rPr>
        <w:t>www.scottsdalebehavioralhealth.com</w:t>
      </w:r>
    </w:hyperlink>
    <w:r w:rsidRPr="00663ACA">
      <w:rPr>
        <w:rFonts w:ascii="Courier New" w:hAnsi="Courier New" w:cs="Courier New"/>
        <w:color w:val="943634" w:themeColor="accent2" w:themeShade="BF"/>
        <w:sz w:val="18"/>
        <w:szCs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06" w:rsidRDefault="005B6406" w:rsidP="005B6406">
      <w:pPr>
        <w:spacing w:after="0" w:line="240" w:lineRule="auto"/>
      </w:pPr>
      <w:r>
        <w:separator/>
      </w:r>
    </w:p>
  </w:footnote>
  <w:footnote w:type="continuationSeparator" w:id="0">
    <w:p w:rsidR="005B6406" w:rsidRDefault="005B6406" w:rsidP="005B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06" w:rsidRPr="00A0233A" w:rsidRDefault="005B6406" w:rsidP="005B6406">
    <w:pPr>
      <w:pStyle w:val="Header"/>
      <w:jc w:val="right"/>
      <w:rPr>
        <w:rFonts w:asciiTheme="majorHAnsi" w:hAnsiTheme="majorHAnsi"/>
        <w:b/>
        <w:color w:val="943634" w:themeColor="accent2" w:themeShade="BF"/>
        <w:sz w:val="24"/>
        <w:szCs w:val="24"/>
      </w:rPr>
    </w:pPr>
    <w:r>
      <w:rPr>
        <w:rFonts w:asciiTheme="majorHAnsi" w:hAnsiTheme="majorHAnsi"/>
        <w:b/>
        <w:color w:val="943634" w:themeColor="accent2" w:themeShade="BF"/>
        <w:sz w:val="24"/>
        <w:szCs w:val="24"/>
      </w:rPr>
      <w:t>SAIF U. JAFFERY</w:t>
    </w:r>
    <w:r w:rsidRPr="00A0233A">
      <w:rPr>
        <w:rFonts w:asciiTheme="majorHAnsi" w:hAnsiTheme="majorHAnsi"/>
        <w:b/>
        <w:color w:val="943634" w:themeColor="accent2" w:themeShade="BF"/>
        <w:sz w:val="24"/>
        <w:szCs w:val="24"/>
      </w:rPr>
      <w:t>, MD</w:t>
    </w:r>
  </w:p>
  <w:p w:rsidR="005B6406" w:rsidRDefault="005B6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AD6"/>
    <w:multiLevelType w:val="hybridMultilevel"/>
    <w:tmpl w:val="1FB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559E"/>
    <w:multiLevelType w:val="hybridMultilevel"/>
    <w:tmpl w:val="A44A1C7A"/>
    <w:lvl w:ilvl="0" w:tplc="429A65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0A"/>
    <w:rsid w:val="001262F4"/>
    <w:rsid w:val="0037740A"/>
    <w:rsid w:val="005B6406"/>
    <w:rsid w:val="00A61385"/>
    <w:rsid w:val="00C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4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B6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6"/>
  </w:style>
  <w:style w:type="paragraph" w:styleId="Footer">
    <w:name w:val="footer"/>
    <w:basedOn w:val="Normal"/>
    <w:link w:val="FooterChar"/>
    <w:uiPriority w:val="99"/>
    <w:unhideWhenUsed/>
    <w:rsid w:val="005B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6"/>
  </w:style>
  <w:style w:type="character" w:styleId="Hyperlink">
    <w:name w:val="Hyperlink"/>
    <w:basedOn w:val="DefaultParagraphFont"/>
    <w:uiPriority w:val="99"/>
    <w:unhideWhenUsed/>
    <w:rsid w:val="005B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4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B6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6"/>
  </w:style>
  <w:style w:type="paragraph" w:styleId="Footer">
    <w:name w:val="footer"/>
    <w:basedOn w:val="Normal"/>
    <w:link w:val="FooterChar"/>
    <w:uiPriority w:val="99"/>
    <w:unhideWhenUsed/>
    <w:rsid w:val="005B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6"/>
  </w:style>
  <w:style w:type="character" w:styleId="Hyperlink">
    <w:name w:val="Hyperlink"/>
    <w:basedOn w:val="DefaultParagraphFont"/>
    <w:uiPriority w:val="99"/>
    <w:unhideWhenUsed/>
    <w:rsid w:val="005B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tsdalebehavioral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Saif Jaffery</dc:creator>
  <cp:lastModifiedBy>Dr Saif Jaffery</cp:lastModifiedBy>
  <cp:revision>5</cp:revision>
  <dcterms:created xsi:type="dcterms:W3CDTF">2013-01-25T03:32:00Z</dcterms:created>
  <dcterms:modified xsi:type="dcterms:W3CDTF">2013-03-20T21:47:00Z</dcterms:modified>
</cp:coreProperties>
</file>